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5ADAF" w14:textId="48652959" w:rsidR="006603BD" w:rsidRDefault="007E2D0F" w:rsidP="007E2D0F">
      <w:pPr>
        <w:pStyle w:val="Balk2"/>
        <w:spacing w:before="120"/>
        <w:rPr>
          <w:rFonts w:ascii="Calibri" w:hAnsi="Calibri" w:cs="Calibri"/>
          <w:b/>
          <w:bCs/>
          <w:color w:val="1F3864"/>
          <w:sz w:val="28"/>
          <w:szCs w:val="28"/>
        </w:rPr>
      </w:pPr>
      <w:r>
        <w:rPr>
          <w:rFonts w:ascii="Calibri" w:hAnsi="Calibri" w:cs="Calibri"/>
          <w:b/>
          <w:bCs/>
          <w:color w:val="1F3864"/>
          <w:sz w:val="28"/>
          <w:szCs w:val="28"/>
        </w:rPr>
        <w:t>Bildiri Numarası – Bildiri Başlığı</w:t>
      </w:r>
    </w:p>
    <w:p w14:paraId="10BDCDD6" w14:textId="424384ED" w:rsidR="007E2D0F" w:rsidRPr="00810508" w:rsidRDefault="007E2D0F" w:rsidP="00810508">
      <w:pPr>
        <w:tabs>
          <w:tab w:val="left" w:pos="3600"/>
        </w:tabs>
        <w:spacing w:before="40" w:after="0"/>
        <w:rPr>
          <w:rFonts w:ascii="Calibri" w:hAnsi="Calibri" w:cs="Calibri"/>
          <w:sz w:val="20"/>
          <w:szCs w:val="20"/>
        </w:rPr>
      </w:pPr>
      <w:r>
        <w:rPr>
          <w:rFonts w:ascii="Calibri" w:hAnsi="Calibri" w:cs="Calibri"/>
          <w:b/>
          <w:bCs/>
          <w:sz w:val="20"/>
          <w:szCs w:val="20"/>
        </w:rPr>
        <w:t>Yazar Adı-1</w:t>
      </w:r>
      <w:r>
        <w:rPr>
          <w:rFonts w:ascii="Calibri" w:hAnsi="Calibri" w:cs="Calibri"/>
          <w:sz w:val="20"/>
          <w:szCs w:val="20"/>
        </w:rPr>
        <w:tab/>
      </w:r>
      <w:r>
        <w:rPr>
          <w:rFonts w:ascii="Calibri" w:hAnsi="Calibri" w:cs="Calibri"/>
          <w:i/>
          <w:iCs/>
          <w:color w:val="404040"/>
          <w:sz w:val="20"/>
          <w:szCs w:val="20"/>
        </w:rPr>
        <w:t>Çalıştığı Üniversite/Kurum</w:t>
      </w:r>
    </w:p>
    <w:p w14:paraId="05B3AE1B" w14:textId="2278A6FA" w:rsidR="00810508" w:rsidRDefault="00810508" w:rsidP="00810508">
      <w:pPr>
        <w:tabs>
          <w:tab w:val="left" w:pos="3600"/>
        </w:tabs>
        <w:spacing w:after="120"/>
        <w:rPr>
          <w:rFonts w:ascii="Calibri" w:hAnsi="Calibri" w:cs="Calibri"/>
          <w:sz w:val="20"/>
          <w:szCs w:val="20"/>
        </w:rPr>
      </w:pPr>
      <w:r>
        <w:rPr>
          <w:rFonts w:ascii="Calibri" w:hAnsi="Calibri" w:cs="Calibri"/>
          <w:b/>
          <w:bCs/>
          <w:sz w:val="20"/>
          <w:szCs w:val="20"/>
        </w:rPr>
        <w:t>Yazar Adı-2</w:t>
      </w:r>
      <w:r>
        <w:rPr>
          <w:rFonts w:ascii="Calibri" w:hAnsi="Calibri" w:cs="Calibri"/>
          <w:sz w:val="20"/>
          <w:szCs w:val="20"/>
        </w:rPr>
        <w:tab/>
      </w:r>
      <w:r>
        <w:rPr>
          <w:rFonts w:ascii="Calibri" w:hAnsi="Calibri" w:cs="Calibri"/>
          <w:i/>
          <w:iCs/>
          <w:color w:val="404040"/>
          <w:sz w:val="20"/>
          <w:szCs w:val="20"/>
        </w:rPr>
        <w:t>Çalıştığı Üniversite/Kurum</w:t>
      </w:r>
    </w:p>
    <w:p w14:paraId="348CDC31" w14:textId="2B9D4722" w:rsidR="00F54E70" w:rsidRDefault="00810508" w:rsidP="007D0B2C">
      <w:pPr>
        <w:spacing w:line="276" w:lineRule="auto"/>
        <w:jc w:val="both"/>
        <w:rPr>
          <w:rFonts w:ascii="Calibri" w:hAnsi="Calibri" w:cs="Calibri"/>
          <w:sz w:val="20"/>
          <w:szCs w:val="20"/>
        </w:rPr>
      </w:pPr>
      <w:r>
        <w:rPr>
          <w:rFonts w:ascii="Calibri" w:hAnsi="Calibri" w:cs="Calibri"/>
          <w:sz w:val="20"/>
          <w:szCs w:val="20"/>
        </w:rPr>
        <w:t>45. Yöneylem Araştırması ve Endüstri Mühendisliği Kongresi, 29 Haziran- 1 Temmuz 2026 tarihlerinde İstanbul Teknik Üniversitesi, İşletme Fakültesi, Endüstri Mühendisliği Bölümü ve Yöneylem Araştırması Derneği’nin ortak ev sahipliğinde Maçka, İstanbul’da gerçekleştirilecektir. Kongre teması “Veri Bilimi Çağında Endüstri Mühendisliği” olarak belirlenmiştir. Kongrede, davetli konuşmacıların konuşmaları, sözlü bildirilerin sunulduğu paralel oturumlar, sponsor firmaların ürünlerini ve uygulamalarını sunduğu oturumlar, öğrenci proje yarışması sunumları, Yöneylem Araştırması Derneği Uygulama Ödülünde finale kalan projelerin sunumları, Turkcell ve Turkish Technology firmalarının sponsorlu oturumları, özel temalı oturumlar ve araştırmacı kariyer sahnesi sunumları yer alacaktır. Araştırmacı kariyer sahnesi sunumları, YAEM Kongreleri içerisinde şimdiye kadar ilk kez düzenlenmektedir. Kongreye gönderilen her bildiri için, en fazla 6000 karakter uzunluğunda bildiri özeti yayınlanacaktır.</w:t>
      </w:r>
    </w:p>
    <w:p w14:paraId="74A982EA" w14:textId="77777777" w:rsidR="007D0B2C" w:rsidRDefault="007D0B2C" w:rsidP="00F11B72">
      <w:pPr>
        <w:pBdr>
          <w:bottom w:val="single" w:sz="4" w:space="1" w:color="1F3864"/>
        </w:pBdr>
        <w:spacing w:after="240"/>
        <w:rPr>
          <w:sz w:val="4"/>
          <w:szCs w:val="4"/>
        </w:rPr>
      </w:pPr>
    </w:p>
    <w:p w14:paraId="74EC062B" w14:textId="77777777" w:rsidR="00586960" w:rsidRDefault="00586960" w:rsidP="00F11B72">
      <w:pPr>
        <w:rPr>
          <w:sz w:val="20"/>
          <w:szCs w:val="20"/>
        </w:rPr>
        <w:sectPr w:rsidR="00586960">
          <w:headerReference w:type="default" r:id="rId6"/>
          <w:footerReference w:type="default" r:id="rId7"/>
          <w:pgSz w:w="11906" w:h="16838"/>
          <w:pgMar w:top="1417" w:right="1417" w:bottom="1417" w:left="1417" w:header="708" w:footer="708" w:gutter="0"/>
          <w:cols w:space="708"/>
          <w:docGrid w:linePitch="360"/>
        </w:sectPr>
      </w:pPr>
    </w:p>
    <w:p w14:paraId="21E5C285" w14:textId="5936CA39" w:rsidR="00F11B72" w:rsidRDefault="00F11B72" w:rsidP="00F11B72">
      <w:pPr>
        <w:rPr>
          <w:sz w:val="20"/>
          <w:szCs w:val="20"/>
        </w:rPr>
      </w:pPr>
    </w:p>
    <w:sectPr w:rsidR="00F11B7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86F4C" w14:textId="77777777" w:rsidR="00B75BC8" w:rsidRDefault="00B75BC8" w:rsidP="007E2D0F">
      <w:pPr>
        <w:spacing w:after="0" w:line="240" w:lineRule="auto"/>
      </w:pPr>
      <w:r>
        <w:separator/>
      </w:r>
    </w:p>
  </w:endnote>
  <w:endnote w:type="continuationSeparator" w:id="0">
    <w:p w14:paraId="43EAF8DE" w14:textId="77777777" w:rsidR="00B75BC8" w:rsidRDefault="00B75BC8" w:rsidP="007E2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57F52" w14:textId="01FE103E" w:rsidR="00F11B72" w:rsidRDefault="00F11B72" w:rsidP="00F11B72">
    <w:pPr>
      <w:pStyle w:val="AltBilgi"/>
      <w:pBdr>
        <w:top w:val="single" w:sz="6" w:space="1" w:color="1F3864"/>
      </w:pBdr>
      <w:jc w:val="right"/>
    </w:pPr>
    <w:r>
      <w:rPr>
        <w:rFonts w:ascii="Calibri" w:hAnsi="Calibri" w:cs="Calibri"/>
        <w:color w:val="1F3864"/>
        <w:sz w:val="16"/>
        <w:szCs w:val="16"/>
      </w:rPr>
      <w:fldChar w:fldCharType="begin"/>
    </w:r>
    <w:r>
      <w:rPr>
        <w:rFonts w:ascii="Calibri" w:hAnsi="Calibri" w:cs="Calibri"/>
        <w:color w:val="1F3864"/>
        <w:sz w:val="16"/>
        <w:szCs w:val="16"/>
      </w:rPr>
      <w:instrText xml:space="preserve"> PAGE </w:instrText>
    </w:r>
    <w:r>
      <w:rPr>
        <w:rFonts w:ascii="Calibri" w:hAnsi="Calibri" w:cs="Calibri"/>
        <w:color w:val="1F3864"/>
        <w:sz w:val="16"/>
        <w:szCs w:val="16"/>
      </w:rPr>
      <w:fldChar w:fldCharType="separate"/>
    </w:r>
    <w:r w:rsidR="000D2FC6">
      <w:rPr>
        <w:rFonts w:ascii="Calibri" w:hAnsi="Calibri" w:cs="Calibri"/>
        <w:noProof/>
        <w:color w:val="1F3864"/>
        <w:sz w:val="16"/>
        <w:szCs w:val="16"/>
      </w:rPr>
      <w:t>1</w:t>
    </w:r>
    <w:r>
      <w:rPr>
        <w:rFonts w:ascii="Calibri" w:hAnsi="Calibri" w:cs="Calibri"/>
        <w:color w:val="1F3864"/>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7F980" w14:textId="77777777" w:rsidR="00B75BC8" w:rsidRDefault="00B75BC8" w:rsidP="007E2D0F">
      <w:pPr>
        <w:spacing w:after="0" w:line="240" w:lineRule="auto"/>
      </w:pPr>
      <w:r>
        <w:separator/>
      </w:r>
    </w:p>
  </w:footnote>
  <w:footnote w:type="continuationSeparator" w:id="0">
    <w:p w14:paraId="58CF15B8" w14:textId="77777777" w:rsidR="00B75BC8" w:rsidRDefault="00B75BC8" w:rsidP="007E2D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5BC52" w14:textId="3C5CE564" w:rsidR="007E2D0F" w:rsidRPr="007E2D0F" w:rsidRDefault="007E2D0F" w:rsidP="00F11B72">
    <w:pPr>
      <w:pStyle w:val="stBilgi"/>
      <w:pBdr>
        <w:bottom w:val="single" w:sz="6" w:space="1" w:color="1F3864"/>
      </w:pBdr>
      <w:rPr>
        <w:b/>
        <w:bCs/>
        <w:sz w:val="18"/>
        <w:szCs w:val="18"/>
      </w:rPr>
    </w:pPr>
    <w:r w:rsidRPr="007E2D0F">
      <w:rPr>
        <w:rFonts w:ascii="Calibri" w:hAnsi="Calibri" w:cs="Calibri"/>
        <w:b/>
        <w:bCs/>
        <w:color w:val="1F3864"/>
        <w:sz w:val="18"/>
        <w:szCs w:val="18"/>
      </w:rPr>
      <w:t>YAEM 2026 – 45. Yöneylem Araştırması ve Endüstri Mühendisliği Ulusal Kongresi, 29 Haziran–1 Temmuz 2026, İTÜ, İstanbul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D0F"/>
    <w:rsid w:val="000C14DB"/>
    <w:rsid w:val="000D2FC6"/>
    <w:rsid w:val="0011718A"/>
    <w:rsid w:val="001D0E53"/>
    <w:rsid w:val="00342CB1"/>
    <w:rsid w:val="0046487B"/>
    <w:rsid w:val="004A45B6"/>
    <w:rsid w:val="00570618"/>
    <w:rsid w:val="00586960"/>
    <w:rsid w:val="005943BB"/>
    <w:rsid w:val="005969A3"/>
    <w:rsid w:val="005C0A93"/>
    <w:rsid w:val="006603BD"/>
    <w:rsid w:val="007004F1"/>
    <w:rsid w:val="007D0B2C"/>
    <w:rsid w:val="007E2D0F"/>
    <w:rsid w:val="007E4762"/>
    <w:rsid w:val="007E71D9"/>
    <w:rsid w:val="00810508"/>
    <w:rsid w:val="00810B1A"/>
    <w:rsid w:val="00856909"/>
    <w:rsid w:val="008C7960"/>
    <w:rsid w:val="00B3313B"/>
    <w:rsid w:val="00B75BC8"/>
    <w:rsid w:val="00B83CE1"/>
    <w:rsid w:val="00C333EF"/>
    <w:rsid w:val="00C50E6B"/>
    <w:rsid w:val="00DC1101"/>
    <w:rsid w:val="00F11B72"/>
    <w:rsid w:val="00F54E70"/>
    <w:rsid w:val="00FC5C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9245D"/>
  <w15:chartTrackingRefBased/>
  <w15:docId w15:val="{23A47FEB-447B-43F7-B8E9-08FF58D0E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E2D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unhideWhenUsed/>
    <w:qFormat/>
    <w:rsid w:val="007E2D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7E2D0F"/>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7E2D0F"/>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7E2D0F"/>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7E2D0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E2D0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E2D0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E2D0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E2D0F"/>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rsid w:val="007E2D0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7E2D0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7E2D0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7E2D0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7E2D0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E2D0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E2D0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E2D0F"/>
    <w:rPr>
      <w:rFonts w:eastAsiaTheme="majorEastAsia" w:cstheme="majorBidi"/>
      <w:color w:val="272727" w:themeColor="text1" w:themeTint="D8"/>
    </w:rPr>
  </w:style>
  <w:style w:type="paragraph" w:styleId="KonuBal">
    <w:name w:val="Title"/>
    <w:basedOn w:val="Normal"/>
    <w:next w:val="Normal"/>
    <w:link w:val="KonuBalChar"/>
    <w:uiPriority w:val="10"/>
    <w:qFormat/>
    <w:rsid w:val="007E2D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E2D0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E2D0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E2D0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E2D0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E2D0F"/>
    <w:rPr>
      <w:i/>
      <w:iCs/>
      <w:color w:val="404040" w:themeColor="text1" w:themeTint="BF"/>
    </w:rPr>
  </w:style>
  <w:style w:type="paragraph" w:styleId="ListeParagraf">
    <w:name w:val="List Paragraph"/>
    <w:basedOn w:val="Normal"/>
    <w:uiPriority w:val="34"/>
    <w:qFormat/>
    <w:rsid w:val="007E2D0F"/>
    <w:pPr>
      <w:ind w:left="720"/>
      <w:contextualSpacing/>
    </w:pPr>
  </w:style>
  <w:style w:type="character" w:styleId="GlVurgulama">
    <w:name w:val="Intense Emphasis"/>
    <w:basedOn w:val="VarsaylanParagrafYazTipi"/>
    <w:uiPriority w:val="21"/>
    <w:qFormat/>
    <w:rsid w:val="007E2D0F"/>
    <w:rPr>
      <w:i/>
      <w:iCs/>
      <w:color w:val="2F5496" w:themeColor="accent1" w:themeShade="BF"/>
    </w:rPr>
  </w:style>
  <w:style w:type="paragraph" w:styleId="GlAlnt">
    <w:name w:val="Intense Quote"/>
    <w:basedOn w:val="Normal"/>
    <w:next w:val="Normal"/>
    <w:link w:val="GlAlntChar"/>
    <w:uiPriority w:val="30"/>
    <w:qFormat/>
    <w:rsid w:val="007E2D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7E2D0F"/>
    <w:rPr>
      <w:i/>
      <w:iCs/>
      <w:color w:val="2F5496" w:themeColor="accent1" w:themeShade="BF"/>
    </w:rPr>
  </w:style>
  <w:style w:type="character" w:styleId="GlBavuru">
    <w:name w:val="Intense Reference"/>
    <w:basedOn w:val="VarsaylanParagrafYazTipi"/>
    <w:uiPriority w:val="32"/>
    <w:qFormat/>
    <w:rsid w:val="007E2D0F"/>
    <w:rPr>
      <w:b/>
      <w:bCs/>
      <w:smallCaps/>
      <w:color w:val="2F5496" w:themeColor="accent1" w:themeShade="BF"/>
      <w:spacing w:val="5"/>
    </w:rPr>
  </w:style>
  <w:style w:type="paragraph" w:styleId="stBilgi">
    <w:name w:val="header"/>
    <w:basedOn w:val="Normal"/>
    <w:link w:val="stBilgiChar"/>
    <w:uiPriority w:val="99"/>
    <w:unhideWhenUsed/>
    <w:rsid w:val="007E2D0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E2D0F"/>
  </w:style>
  <w:style w:type="paragraph" w:styleId="AltBilgi">
    <w:name w:val="footer"/>
    <w:basedOn w:val="Normal"/>
    <w:link w:val="AltBilgiChar"/>
    <w:uiPriority w:val="99"/>
    <w:unhideWhenUsed/>
    <w:rsid w:val="007E2D0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E2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165</Words>
  <Characters>941</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 Onbasli Satoglu</dc:creator>
  <cp:keywords/>
  <dc:description/>
  <cp:lastModifiedBy>Sule Onbasli Satoglu</cp:lastModifiedBy>
  <cp:revision>8</cp:revision>
  <dcterms:created xsi:type="dcterms:W3CDTF">2026-06-08T18:17:00Z</dcterms:created>
  <dcterms:modified xsi:type="dcterms:W3CDTF">2026-06-08T19:41:00Z</dcterms:modified>
</cp:coreProperties>
</file>